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8" w:rsidRDefault="00451BF8" w:rsidP="00451BF8">
      <w:pPr>
        <w:pStyle w:val="3"/>
        <w:rPr>
          <w:szCs w:val="28"/>
          <w:u w:val="single"/>
        </w:rPr>
      </w:pPr>
    </w:p>
    <w:p w:rsidR="00451BF8" w:rsidRDefault="00451BF8" w:rsidP="00451BF8">
      <w:pPr>
        <w:pStyle w:val="3"/>
        <w:jc w:val="left"/>
        <w:rPr>
          <w:szCs w:val="28"/>
          <w:u w:val="single"/>
        </w:rPr>
      </w:pPr>
      <w:r w:rsidRPr="005C5DB6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217698B1" wp14:editId="5DCC77EB">
            <wp:simplePos x="0" y="0"/>
            <wp:positionH relativeFrom="column">
              <wp:posOffset>335280</wp:posOffset>
            </wp:positionH>
            <wp:positionV relativeFrom="paragraph">
              <wp:posOffset>-306070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F8" w:rsidRDefault="00451BF8" w:rsidP="00451BF8">
      <w:pPr>
        <w:pStyle w:val="3"/>
        <w:rPr>
          <w:szCs w:val="28"/>
          <w:u w:val="single"/>
        </w:rPr>
      </w:pPr>
      <w:r w:rsidRPr="00610CD2">
        <w:rPr>
          <w:szCs w:val="28"/>
          <w:u w:val="single"/>
        </w:rPr>
        <w:t>Уважаемые налогоплательщики!</w:t>
      </w:r>
    </w:p>
    <w:p w:rsid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color w:val="000000"/>
          <w:sz w:val="28"/>
          <w:szCs w:val="28"/>
        </w:rPr>
      </w:pPr>
      <w:r w:rsidRPr="00451BF8">
        <w:rPr>
          <w:sz w:val="28"/>
          <w:szCs w:val="28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</w:t>
      </w:r>
      <w:r w:rsidRPr="00451BF8">
        <w:rPr>
          <w:color w:val="000000"/>
          <w:sz w:val="28"/>
          <w:szCs w:val="28"/>
          <w:shd w:val="clear" w:color="auto" w:fill="FFFFFF"/>
        </w:rPr>
        <w:t xml:space="preserve"> </w:t>
      </w:r>
      <w:r w:rsidRPr="00451BF8">
        <w:rPr>
          <w:color w:val="000000"/>
          <w:sz w:val="28"/>
          <w:szCs w:val="28"/>
        </w:rPr>
        <w:t>Уплата  налогов и иных платежей будет осуществляться через внесение Единого налогового платежа на Единый налоговый счет  одним платежным поручением с указанием только двух  реквизитов: суммы платежа и ИНН.</w:t>
      </w: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color w:val="000000"/>
          <w:sz w:val="28"/>
          <w:szCs w:val="28"/>
        </w:rPr>
      </w:pPr>
      <w:r w:rsidRPr="00451BF8">
        <w:rPr>
          <w:color w:val="000000"/>
          <w:sz w:val="28"/>
          <w:szCs w:val="28"/>
        </w:rPr>
        <w:t xml:space="preserve"> </w:t>
      </w:r>
    </w:p>
    <w:p w:rsid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451BF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proofErr w:type="gramStart"/>
      <w:r w:rsidRPr="00451BF8">
        <w:rPr>
          <w:sz w:val="28"/>
          <w:szCs w:val="28"/>
        </w:rPr>
        <w:t>Межрайонная</w:t>
      </w:r>
      <w:proofErr w:type="gramEnd"/>
      <w:r w:rsidRPr="00451BF8">
        <w:rPr>
          <w:sz w:val="28"/>
          <w:szCs w:val="28"/>
        </w:rPr>
        <w:t xml:space="preserve">  ИФНС России  №1  по  Краснодарскому  краю  информирует о  </w:t>
      </w:r>
      <w:r w:rsidRPr="00451BF8">
        <w:rPr>
          <w:snapToGrid w:val="0"/>
          <w:color w:val="000000"/>
          <w:sz w:val="28"/>
          <w:szCs w:val="28"/>
        </w:rPr>
        <w:t>возможности получения государственных услуг ФНС России в МФЦ.</w:t>
      </w: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proofErr w:type="gramStart"/>
      <w:r w:rsidRPr="00451BF8">
        <w:rPr>
          <w:sz w:val="28"/>
          <w:szCs w:val="28"/>
        </w:rPr>
        <w:t>Межрайонная</w:t>
      </w:r>
      <w:proofErr w:type="gramEnd"/>
      <w:r w:rsidRPr="00451BF8">
        <w:rPr>
          <w:sz w:val="28"/>
          <w:szCs w:val="28"/>
        </w:rPr>
        <w:t xml:space="preserve">  ИФНС России  №1  по  Краснодарскому  краю напоминает, что 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51BF8">
        <w:rPr>
          <w:sz w:val="28"/>
          <w:szCs w:val="28"/>
        </w:rPr>
        <w:t>Росреестром</w:t>
      </w:r>
      <w:proofErr w:type="spellEnd"/>
      <w:r w:rsidRPr="00451BF8">
        <w:rPr>
          <w:sz w:val="28"/>
          <w:szCs w:val="28"/>
        </w:rPr>
        <w:t xml:space="preserve"> и региональными органами соцзащиты населения.</w:t>
      </w: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</w:p>
    <w:p w:rsidR="00451BF8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r w:rsidRPr="00451BF8">
        <w:rPr>
          <w:sz w:val="28"/>
          <w:szCs w:val="28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51BF8">
        <w:rPr>
          <w:sz w:val="28"/>
          <w:szCs w:val="28"/>
        </w:rPr>
        <w:t>взносы</w:t>
      </w:r>
      <w:proofErr w:type="gramEnd"/>
      <w:r w:rsidRPr="00451BF8">
        <w:rPr>
          <w:sz w:val="28"/>
          <w:szCs w:val="28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51BF8">
        <w:rPr>
          <w:sz w:val="28"/>
          <w:szCs w:val="28"/>
        </w:rPr>
        <w:t xml:space="preserve"> ,</w:t>
      </w:r>
      <w:proofErr w:type="gramEnd"/>
      <w:r w:rsidRPr="00451BF8">
        <w:rPr>
          <w:sz w:val="28"/>
          <w:szCs w:val="28"/>
        </w:rPr>
        <w:t xml:space="preserve"> вы можете обратиться в налоговую или трудовую инспекции, а также в Прокуратуру.</w:t>
      </w:r>
    </w:p>
    <w:p w:rsid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</w:p>
    <w:p w:rsidR="00023A00" w:rsidRPr="00451BF8" w:rsidRDefault="00451BF8" w:rsidP="00451BF8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r w:rsidRPr="00451BF8">
        <w:rPr>
          <w:sz w:val="28"/>
          <w:szCs w:val="28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51BF8">
        <w:rPr>
          <w:sz w:val="28"/>
          <w:szCs w:val="28"/>
        </w:rPr>
        <w:t xml:space="preserve"> .</w:t>
      </w:r>
      <w:proofErr w:type="gramEnd"/>
      <w:r w:rsidRPr="00451BF8">
        <w:rPr>
          <w:sz w:val="28"/>
          <w:szCs w:val="28"/>
        </w:rPr>
        <w:t>Согласие можно представить в налоговую инспекцию лично , по почте,   в электронной форме или через Личный кабинет налого</w:t>
      </w:r>
      <w:r>
        <w:rPr>
          <w:sz w:val="28"/>
          <w:szCs w:val="28"/>
        </w:rPr>
        <w:t>плательщика на сайте ФНС России.</w:t>
      </w:r>
      <w:bookmarkStart w:id="0" w:name="_GoBack"/>
      <w:bookmarkEnd w:id="0"/>
    </w:p>
    <w:sectPr w:rsidR="00023A00" w:rsidRPr="0045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F8"/>
    <w:rsid w:val="00023A00"/>
    <w:rsid w:val="004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1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1B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5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51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1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1B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5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5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1</cp:revision>
  <dcterms:created xsi:type="dcterms:W3CDTF">2023-05-25T08:51:00Z</dcterms:created>
  <dcterms:modified xsi:type="dcterms:W3CDTF">2023-05-25T08:58:00Z</dcterms:modified>
</cp:coreProperties>
</file>